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C0" w:rsidRDefault="00B36FE6">
      <w:pPr>
        <w:keepNext/>
        <w:spacing w:after="200"/>
        <w:ind w:left="36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ITCG “ENRICO FERMI” - TIVOLI</w:t>
      </w:r>
    </w:p>
    <w:p w:rsidR="00D73AC0" w:rsidRDefault="00B36FE6">
      <w:pPr>
        <w:keepNext/>
        <w:spacing w:before="28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A.S. 2022/23</w:t>
      </w:r>
    </w:p>
    <w:p w:rsidR="00D73AC0" w:rsidRDefault="00D73AC0">
      <w:pPr>
        <w:keepNext/>
        <w:spacing w:before="288"/>
        <w:jc w:val="center"/>
        <w:rPr>
          <w:rFonts w:ascii="Calibri" w:eastAsia="Calibri" w:hAnsi="Calibri" w:cs="Calibri"/>
          <w:sz w:val="22"/>
          <w:szCs w:val="22"/>
        </w:rPr>
      </w:pPr>
    </w:p>
    <w:p w:rsidR="00D73AC0" w:rsidRDefault="00D73AC0">
      <w:pPr>
        <w:keepNext/>
        <w:spacing w:before="288"/>
        <w:jc w:val="center"/>
        <w:rPr>
          <w:rFonts w:ascii="Calibri" w:eastAsia="Calibri" w:hAnsi="Calibri" w:cs="Calibri"/>
          <w:sz w:val="22"/>
          <w:szCs w:val="22"/>
        </w:rPr>
      </w:pPr>
    </w:p>
    <w:p w:rsidR="00D73AC0" w:rsidRDefault="00D73AC0">
      <w:pPr>
        <w:keepNext/>
        <w:spacing w:before="288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D73AC0" w:rsidRDefault="00D73AC0">
      <w:pPr>
        <w:keepNext/>
        <w:spacing w:before="288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tbl>
      <w:tblPr>
        <w:tblStyle w:val="a"/>
        <w:tblW w:w="764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645"/>
      </w:tblGrid>
      <w:tr w:rsidR="00D73AC0">
        <w:trPr>
          <w:trHeight w:val="3645"/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73AC0" w:rsidRDefault="00B36FE6">
            <w:pPr>
              <w:keepNext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P.D.P.</w:t>
            </w:r>
          </w:p>
          <w:p w:rsidR="00D73AC0" w:rsidRDefault="00B36FE6">
            <w:pPr>
              <w:keepNext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PIANO DIDATTICO PERSONALIZZATO</w:t>
            </w:r>
          </w:p>
          <w:p w:rsidR="00D73AC0" w:rsidRDefault="00B36FE6">
            <w:pPr>
              <w:keepNext/>
              <w:spacing w:after="200"/>
              <w:ind w:left="36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Modello unico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a.s.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2022/23</w:t>
            </w:r>
          </w:p>
          <w:p w:rsidR="00D73AC0" w:rsidRDefault="00D73AC0">
            <w:pPr>
              <w:keepNext/>
              <w:spacing w:after="200"/>
              <w:ind w:left="360"/>
              <w:jc w:val="center"/>
              <w:rPr>
                <w:rFonts w:ascii="Calibri" w:eastAsia="Calibri" w:hAnsi="Calibri" w:cs="Calibri"/>
              </w:rPr>
            </w:pPr>
          </w:p>
          <w:p w:rsidR="00D73AC0" w:rsidRDefault="00B36FE6">
            <w:pPr>
              <w:keepNext/>
              <w:numPr>
                <w:ilvl w:val="0"/>
                <w:numId w:val="4"/>
              </w:num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 allievi con Disturbi Specifici di Apprendimento (DSA-Legge 170/2010)</w:t>
            </w:r>
          </w:p>
          <w:p w:rsidR="00D73AC0" w:rsidRDefault="00B36FE6">
            <w:pPr>
              <w:keepNext/>
              <w:numPr>
                <w:ilvl w:val="0"/>
                <w:numId w:val="4"/>
              </w:num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 allievi con altri Bisogni Educativi Speciali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rilevati dal Consiglio di Classe (BES-Dir. Min. 27/12/2012; C.M. n. 8 del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6/03/2013)</w:t>
            </w:r>
          </w:p>
          <w:p w:rsidR="00D73AC0" w:rsidRDefault="00D73AC0">
            <w:pPr>
              <w:keepNext/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73AC0" w:rsidRDefault="00D73AC0">
            <w:pPr>
              <w:keepNext/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73AC0" w:rsidRDefault="00B36FE6">
      <w:pPr>
        <w:keepNext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Alunno: _______________________________________________</w:t>
      </w:r>
    </w:p>
    <w:p w:rsidR="00D73AC0" w:rsidRDefault="00D73AC0">
      <w:pPr>
        <w:keepNext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73AC0" w:rsidRDefault="00B36FE6">
      <w:pPr>
        <w:keepNext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Classe: ________________________________________________</w:t>
      </w:r>
    </w:p>
    <w:p w:rsidR="00D73AC0" w:rsidRDefault="00D73AC0">
      <w:pPr>
        <w:keepNext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73AC0" w:rsidRDefault="00B36FE6">
      <w:pPr>
        <w:keepNext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Coordinatore di classe: __________________________________</w:t>
      </w:r>
    </w:p>
    <w:p w:rsidR="00D73AC0" w:rsidRDefault="00D73AC0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73AC0" w:rsidRDefault="00D73AC0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73AC0" w:rsidRDefault="00B36FE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br w:type="page"/>
      </w:r>
    </w:p>
    <w:p w:rsidR="00D73AC0" w:rsidRDefault="00D73AC0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0"/>
        <w:tblW w:w="6237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7"/>
      </w:tblGrid>
      <w:tr w:rsidR="00D73AC0">
        <w:trPr>
          <w:trHeight w:val="938"/>
        </w:trPr>
        <w:tc>
          <w:tcPr>
            <w:tcW w:w="6237" w:type="dxa"/>
            <w:shd w:val="clear" w:color="auto" w:fill="CFE2F3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73AC0" w:rsidRDefault="00B36FE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RACCOLTA DATI</w:t>
            </w:r>
          </w:p>
        </w:tc>
      </w:tr>
    </w:tbl>
    <w:p w:rsidR="00D73AC0" w:rsidRDefault="00D73AC0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D73AC0" w:rsidRDefault="00D73AC0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D73AC0">
        <w:trPr>
          <w:trHeight w:val="2976"/>
        </w:trPr>
        <w:tc>
          <w:tcPr>
            <w:tcW w:w="4786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73AC0" w:rsidRDefault="00B36FE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Diagnosi Specialistica </w:t>
            </w:r>
          </w:p>
        </w:tc>
        <w:tc>
          <w:tcPr>
            <w:tcW w:w="5068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73AC0" w:rsidRDefault="00B36FE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Redatta da: __________________________________</w:t>
            </w:r>
          </w:p>
          <w:p w:rsidR="00D73AC0" w:rsidRDefault="00B36FE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D73AC0" w:rsidRDefault="00B36FE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 data: _____________________________________</w:t>
            </w:r>
          </w:p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73AC0" w:rsidRDefault="00B36FE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Specialista di riferimento: ______________________</w:t>
            </w:r>
          </w:p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73AC0" w:rsidRDefault="00B36FE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Prot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Ris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n° __________________________________</w:t>
            </w:r>
          </w:p>
        </w:tc>
      </w:tr>
      <w:tr w:rsidR="00D73AC0">
        <w:trPr>
          <w:trHeight w:val="2976"/>
        </w:trPr>
        <w:tc>
          <w:tcPr>
            <w:tcW w:w="4786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73AC0" w:rsidRDefault="00B36FE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Tipologia di B.E.S.:</w:t>
            </w:r>
          </w:p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73AC0" w:rsidRDefault="00B36FE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D.S.A:</w:t>
            </w:r>
          </w:p>
          <w:p w:rsidR="00D73AC0" w:rsidRDefault="00B36FE6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DISLESSIA</w:t>
            </w:r>
          </w:p>
          <w:p w:rsidR="00D73AC0" w:rsidRDefault="00B36FE6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DISORTOGRAFIA</w:t>
            </w:r>
          </w:p>
          <w:p w:rsidR="00D73AC0" w:rsidRDefault="00B36FE6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DISGRAFIA</w:t>
            </w:r>
          </w:p>
          <w:p w:rsidR="00D73AC0" w:rsidRDefault="00B36FE6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DISCALCULIA</w:t>
            </w:r>
          </w:p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73AC0" w:rsidRDefault="00B36FE6">
            <w:pPr>
              <w:keepNext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Altri Disturbi evolutivi:</w:t>
            </w:r>
          </w:p>
          <w:p w:rsidR="00D73AC0" w:rsidRDefault="00B36FE6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DEFICIT DEL LINGUAGGIO</w:t>
            </w:r>
          </w:p>
          <w:p w:rsidR="00D73AC0" w:rsidRDefault="00B36FE6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DEFICIT ABILITA’ NON VERBALI</w:t>
            </w:r>
          </w:p>
          <w:p w:rsidR="00D73AC0" w:rsidRDefault="00B36FE6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DEFICIT COORDINAZIONE MOTORIA</w:t>
            </w:r>
          </w:p>
          <w:p w:rsidR="00D73AC0" w:rsidRDefault="00B36FE6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BORDERLINE</w:t>
            </w:r>
          </w:p>
          <w:p w:rsidR="00D73AC0" w:rsidRDefault="00B36FE6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SPETTRO AUTISTICO LIEVE</w:t>
            </w:r>
          </w:p>
          <w:p w:rsidR="00D73AC0" w:rsidRDefault="00B36FE6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DISTURBI D’ANSIA</w:t>
            </w:r>
          </w:p>
          <w:p w:rsidR="00D73AC0" w:rsidRDefault="00B36FE6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DISTURBI DELL’UMORE</w:t>
            </w:r>
          </w:p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73AC0" w:rsidRDefault="00B36FE6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Svantaggio:</w:t>
            </w:r>
          </w:p>
          <w:p w:rsidR="00D73AC0" w:rsidRDefault="00B36FE6">
            <w:pPr>
              <w:keepNext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  <w:t>LINGUISTICO</w:t>
            </w:r>
          </w:p>
          <w:p w:rsidR="00D73AC0" w:rsidRDefault="00B36FE6">
            <w:pPr>
              <w:keepNext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  <w:t>CULTURALE</w:t>
            </w:r>
          </w:p>
          <w:p w:rsidR="00D73AC0" w:rsidRDefault="00B36FE6">
            <w:pPr>
              <w:keepNext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  <w:t>SOCIO-ECONOMICO</w:t>
            </w:r>
          </w:p>
          <w:p w:rsidR="00D73AC0" w:rsidRDefault="00B36FE6">
            <w:pPr>
              <w:keepNext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  <w:t>DISAGIO COMPORTAMENTALE/</w:t>
            </w:r>
          </w:p>
          <w:p w:rsidR="00D73AC0" w:rsidRDefault="00B36FE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  <w:t>RELAZIONALE</w:t>
            </w:r>
          </w:p>
          <w:p w:rsidR="00D73AC0" w:rsidRDefault="00B36FE6">
            <w:pPr>
              <w:keepNext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  <w:t>ALTRO</w:t>
            </w:r>
          </w:p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  <w:p w:rsidR="00D73AC0" w:rsidRDefault="00B36FE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D.M. 27/12/2012, C.M. n.8 6/03/2013 (BES) e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succ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- Legge 170/2010 (DM 5669/2011) e Linee Guida</w:t>
            </w:r>
          </w:p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068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73AC0" w:rsidRDefault="00B36FE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Riportare la tipologia di B.E.S.:</w:t>
            </w:r>
          </w:p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73AC0" w:rsidRDefault="00B36FE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</w:t>
            </w:r>
          </w:p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73AC0" w:rsidRDefault="00B36FE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CODICE: </w:t>
            </w:r>
          </w:p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73AC0" w:rsidRDefault="00B36FE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</w:t>
            </w:r>
          </w:p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D73AC0" w:rsidRDefault="00B36FE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:rsidR="00D73AC0" w:rsidRDefault="00B36FE6" w:rsidP="00B36FE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DIAGN</w:t>
      </w:r>
      <w:r w:rsidR="000B4B51">
        <w:rPr>
          <w:rFonts w:ascii="Calibri" w:eastAsia="Calibri" w:hAnsi="Calibri" w:cs="Calibri"/>
          <w:b/>
          <w:color w:val="000000"/>
          <w:sz w:val="22"/>
          <w:szCs w:val="22"/>
        </w:rPr>
        <w:t>OSI SPECIALISTICA DETTAGLIATA (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depositata agli atti della scuola):</w:t>
      </w:r>
    </w:p>
    <w:p w:rsidR="00B36FE6" w:rsidRPr="00B36FE6" w:rsidRDefault="00B36FE6" w:rsidP="00B36FE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6FE6" w:rsidRPr="00B36FE6" w:rsidRDefault="00B36FE6" w:rsidP="00B36FE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73AC0" w:rsidRDefault="00B36FE6">
      <w:pPr>
        <w:keepNext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Informazioni date dalla famiglia:</w:t>
      </w:r>
    </w:p>
    <w:p w:rsidR="00D73AC0" w:rsidRDefault="00B36FE6" w:rsidP="00B36FE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______________________________________________________</w:t>
      </w:r>
    </w:p>
    <w:p w:rsidR="000B4B51" w:rsidRDefault="000B4B51" w:rsidP="000B4B51">
      <w:pPr>
        <w:keepNext/>
        <w:pBdr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0B4B51" w:rsidRDefault="000B4B51" w:rsidP="000B4B51">
      <w:pPr>
        <w:keepNext/>
        <w:pBdr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2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12"/>
        <w:gridCol w:w="1035"/>
        <w:gridCol w:w="1092"/>
        <w:gridCol w:w="815"/>
      </w:tblGrid>
      <w:tr w:rsidR="00D73AC0">
        <w:trPr>
          <w:trHeight w:val="220"/>
        </w:trPr>
        <w:tc>
          <w:tcPr>
            <w:tcW w:w="9854" w:type="dxa"/>
            <w:gridSpan w:val="4"/>
            <w:shd w:val="clear" w:color="auto" w:fill="CFE2F3"/>
          </w:tcPr>
          <w:p w:rsidR="00D73AC0" w:rsidRDefault="00B36FE6">
            <w:pPr>
              <w:keepNext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CARATTERISTICHE COMPOR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TAMENTALI</w:t>
            </w:r>
          </w:p>
        </w:tc>
      </w:tr>
      <w:tr w:rsidR="00D73AC0">
        <w:tc>
          <w:tcPr>
            <w:tcW w:w="6912" w:type="dxa"/>
            <w:shd w:val="clear" w:color="auto" w:fill="EFEFEF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EFEFEF"/>
          </w:tcPr>
          <w:p w:rsidR="00D73AC0" w:rsidRDefault="00B36FE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</w:t>
            </w:r>
          </w:p>
        </w:tc>
        <w:tc>
          <w:tcPr>
            <w:tcW w:w="1092" w:type="dxa"/>
            <w:shd w:val="clear" w:color="auto" w:fill="EFEFEF"/>
          </w:tcPr>
          <w:p w:rsidR="00D73AC0" w:rsidRDefault="00B36FE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 PARTE</w:t>
            </w:r>
          </w:p>
        </w:tc>
        <w:tc>
          <w:tcPr>
            <w:tcW w:w="815" w:type="dxa"/>
            <w:shd w:val="clear" w:color="auto" w:fill="EFEFEF"/>
          </w:tcPr>
          <w:p w:rsidR="00D73AC0" w:rsidRDefault="00B36FE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D73AC0">
        <w:tc>
          <w:tcPr>
            <w:tcW w:w="6912" w:type="dxa"/>
          </w:tcPr>
          <w:p w:rsidR="00D73AC0" w:rsidRDefault="00B36FE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Partecipa agli scambi comunicativi e alle conversazioni collettive</w:t>
            </w:r>
          </w:p>
        </w:tc>
        <w:tc>
          <w:tcPr>
            <w:tcW w:w="1035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73AC0">
        <w:tc>
          <w:tcPr>
            <w:tcW w:w="6912" w:type="dxa"/>
          </w:tcPr>
          <w:p w:rsidR="00D73AC0" w:rsidRDefault="00B36FE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Collabora nel gruppo di lavoro scolastico</w:t>
            </w:r>
          </w:p>
        </w:tc>
        <w:tc>
          <w:tcPr>
            <w:tcW w:w="1035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73AC0">
        <w:tc>
          <w:tcPr>
            <w:tcW w:w="6912" w:type="dxa"/>
          </w:tcPr>
          <w:p w:rsidR="00D73AC0" w:rsidRDefault="00B36FE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 relazionarsi e interagire positivamente</w:t>
            </w:r>
          </w:p>
        </w:tc>
        <w:tc>
          <w:tcPr>
            <w:tcW w:w="1035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73AC0">
        <w:tc>
          <w:tcPr>
            <w:tcW w:w="6912" w:type="dxa"/>
          </w:tcPr>
          <w:p w:rsidR="00D73AC0" w:rsidRDefault="00B36FE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Accetta e rispetta le regole</w:t>
            </w:r>
          </w:p>
        </w:tc>
        <w:tc>
          <w:tcPr>
            <w:tcW w:w="1035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73AC0">
        <w:tc>
          <w:tcPr>
            <w:tcW w:w="6912" w:type="dxa"/>
          </w:tcPr>
          <w:p w:rsidR="00D73AC0" w:rsidRDefault="00B36FE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E’ motivato nei confronti del lavoro scolastico</w:t>
            </w:r>
          </w:p>
        </w:tc>
        <w:tc>
          <w:tcPr>
            <w:tcW w:w="1035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73AC0">
        <w:tc>
          <w:tcPr>
            <w:tcW w:w="6912" w:type="dxa"/>
          </w:tcPr>
          <w:p w:rsidR="00D73AC0" w:rsidRDefault="00B36FE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 gestire il materiale scolastico</w:t>
            </w:r>
          </w:p>
        </w:tc>
        <w:tc>
          <w:tcPr>
            <w:tcW w:w="1035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73AC0">
        <w:tc>
          <w:tcPr>
            <w:tcW w:w="6912" w:type="dxa"/>
          </w:tcPr>
          <w:p w:rsidR="00D73AC0" w:rsidRDefault="00B36FE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 organizzare un piano di lavoro</w:t>
            </w:r>
          </w:p>
        </w:tc>
        <w:tc>
          <w:tcPr>
            <w:tcW w:w="1035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73AC0">
        <w:tc>
          <w:tcPr>
            <w:tcW w:w="6912" w:type="dxa"/>
          </w:tcPr>
          <w:p w:rsidR="00D73AC0" w:rsidRDefault="00B36FE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Rispetta gli impegni e le responsabilità</w:t>
            </w:r>
          </w:p>
        </w:tc>
        <w:tc>
          <w:tcPr>
            <w:tcW w:w="1035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73AC0">
        <w:tc>
          <w:tcPr>
            <w:tcW w:w="6912" w:type="dxa"/>
          </w:tcPr>
          <w:p w:rsidR="00D73AC0" w:rsidRDefault="00B36FE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Accetta l’utilizzo di strumenti informatici</w:t>
            </w:r>
          </w:p>
        </w:tc>
        <w:tc>
          <w:tcPr>
            <w:tcW w:w="1035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73AC0">
        <w:tc>
          <w:tcPr>
            <w:tcW w:w="6912" w:type="dxa"/>
          </w:tcPr>
          <w:p w:rsidR="00D73AC0" w:rsidRDefault="00B36FE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Accetta l’utilizzo di strumenti compensativi</w:t>
            </w:r>
          </w:p>
        </w:tc>
        <w:tc>
          <w:tcPr>
            <w:tcW w:w="1035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D73AC0" w:rsidRDefault="00D73AC0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73AC0" w:rsidRDefault="00D73AC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3"/>
        <w:tblW w:w="98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7"/>
        <w:gridCol w:w="1597"/>
        <w:gridCol w:w="1597"/>
        <w:gridCol w:w="1597"/>
      </w:tblGrid>
      <w:tr w:rsidR="00D73AC0">
        <w:trPr>
          <w:trHeight w:val="540"/>
        </w:trPr>
        <w:tc>
          <w:tcPr>
            <w:tcW w:w="9898" w:type="dxa"/>
            <w:gridSpan w:val="4"/>
            <w:shd w:val="clear" w:color="auto" w:fill="CFE2F3"/>
          </w:tcPr>
          <w:p w:rsidR="00D73AC0" w:rsidRDefault="00B36FE6">
            <w:pPr>
              <w:keepNext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CARATTERISTICHE DEL PROCESSO DI APPRENDIMENTO</w:t>
            </w:r>
          </w:p>
        </w:tc>
      </w:tr>
      <w:tr w:rsidR="00D73AC0">
        <w:trPr>
          <w:trHeight w:val="540"/>
        </w:trPr>
        <w:tc>
          <w:tcPr>
            <w:tcW w:w="5107" w:type="dxa"/>
            <w:shd w:val="clear" w:color="auto" w:fill="EFEFEF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EFEFEF"/>
          </w:tcPr>
          <w:p w:rsidR="00D73AC0" w:rsidRDefault="00B36FE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1597" w:type="dxa"/>
            <w:shd w:val="clear" w:color="auto" w:fill="EFEFEF"/>
          </w:tcPr>
          <w:p w:rsidR="00D73AC0" w:rsidRDefault="00B36FE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 PARTE ADEGUATA</w:t>
            </w:r>
          </w:p>
        </w:tc>
        <w:tc>
          <w:tcPr>
            <w:tcW w:w="1597" w:type="dxa"/>
            <w:shd w:val="clear" w:color="auto" w:fill="EFEFEF"/>
          </w:tcPr>
          <w:p w:rsidR="00D73AC0" w:rsidRDefault="00B36FE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NON ADEGUATA</w:t>
            </w:r>
          </w:p>
        </w:tc>
      </w:tr>
      <w:tr w:rsidR="00D73AC0">
        <w:trPr>
          <w:trHeight w:val="825"/>
        </w:trPr>
        <w:tc>
          <w:tcPr>
            <w:tcW w:w="5107" w:type="dxa"/>
          </w:tcPr>
          <w:p w:rsidR="00D73AC0" w:rsidRDefault="00B36FE6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Capacità di memorizzare procedure operative nelle discipline tecnico-pratiche (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formule, strutture grammaticali ,ecc.)</w:t>
            </w:r>
          </w:p>
        </w:tc>
        <w:tc>
          <w:tcPr>
            <w:tcW w:w="1597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73AC0">
        <w:trPr>
          <w:trHeight w:val="555"/>
        </w:trPr>
        <w:tc>
          <w:tcPr>
            <w:tcW w:w="5107" w:type="dxa"/>
          </w:tcPr>
          <w:p w:rsidR="00D73AC0" w:rsidRDefault="00B36FE6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Capacità di immagazzinare e recuperare le informazioni (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date, termini specifici, ecc.)</w:t>
            </w:r>
          </w:p>
        </w:tc>
        <w:tc>
          <w:tcPr>
            <w:tcW w:w="1597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73AC0">
        <w:trPr>
          <w:trHeight w:val="540"/>
        </w:trPr>
        <w:tc>
          <w:tcPr>
            <w:tcW w:w="5107" w:type="dxa"/>
          </w:tcPr>
          <w:p w:rsidR="00D73AC0" w:rsidRDefault="00B36FE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Capacità di organizzare le informazioni</w:t>
            </w:r>
          </w:p>
        </w:tc>
        <w:tc>
          <w:tcPr>
            <w:tcW w:w="1597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73AC0">
        <w:trPr>
          <w:trHeight w:val="555"/>
        </w:trPr>
        <w:tc>
          <w:tcPr>
            <w:tcW w:w="5107" w:type="dxa"/>
          </w:tcPr>
          <w:p w:rsidR="00D73AC0" w:rsidRDefault="00B36FE6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Capacità di esporre liberamente fatti o eventi relativi al proprio vissuto</w:t>
            </w:r>
          </w:p>
        </w:tc>
        <w:tc>
          <w:tcPr>
            <w:tcW w:w="1597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73AC0">
        <w:trPr>
          <w:trHeight w:val="555"/>
        </w:trPr>
        <w:tc>
          <w:tcPr>
            <w:tcW w:w="5107" w:type="dxa"/>
          </w:tcPr>
          <w:p w:rsidR="00D73AC0" w:rsidRDefault="00B36FE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Capacità di prestare attenzione nel corso delle attività</w:t>
            </w:r>
          </w:p>
        </w:tc>
        <w:tc>
          <w:tcPr>
            <w:tcW w:w="1597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</w:tcPr>
          <w:p w:rsidR="00D73AC0" w:rsidRDefault="00D73A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D73AC0" w:rsidRDefault="00D73AC0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73AC0" w:rsidRDefault="00D73AC0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36FE6" w:rsidRDefault="00B36FE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36FE6" w:rsidRDefault="00B36FE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36FE6" w:rsidRDefault="00B36FE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36FE6" w:rsidRDefault="00B36FE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73AC0" w:rsidRDefault="00D73AC0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0B4B51" w:rsidRDefault="000B4B5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0B4B51" w:rsidRDefault="000B4B5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36FE6" w:rsidRDefault="00B36FE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36FE6" w:rsidRDefault="00B36FE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GoBack"/>
      <w:bookmarkEnd w:id="0"/>
    </w:p>
    <w:p w:rsidR="000B4B51" w:rsidRDefault="000B4B5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73AC0" w:rsidRDefault="00B36FE6">
      <w:pPr>
        <w:keepNext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STRATEGIE UTILIZZATE DALL’ALUNNO NEL LAVORO SCOLASTICO</w:t>
      </w:r>
    </w:p>
    <w:p w:rsidR="00D73AC0" w:rsidRDefault="00B36FE6">
      <w:pPr>
        <w:keepNext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(barrare le voci corrispondenti a ciò che l’alunno già mette in atto)</w:t>
      </w:r>
    </w:p>
    <w:p w:rsidR="00D73AC0" w:rsidRDefault="00D73AC0">
      <w:pPr>
        <w:keepNext/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:rsidR="00D73AC0" w:rsidRDefault="00B36FE6">
      <w:pPr>
        <w:keepNext/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Strategie utilizzate nello studio:</w:t>
      </w:r>
    </w:p>
    <w:p w:rsidR="00D73AC0" w:rsidRDefault="00B36FE6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Sottolinea</w:t>
      </w:r>
    </w:p>
    <w:p w:rsidR="00D73AC0" w:rsidRDefault="00B36FE6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Identifica parole–chiave</w:t>
      </w:r>
    </w:p>
    <w:p w:rsidR="00D73AC0" w:rsidRDefault="00B36FE6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Costruisce schemi, tabelle o diagrammi</w:t>
      </w:r>
    </w:p>
    <w:p w:rsidR="00D73AC0" w:rsidRDefault="00B36FE6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Costruisce mappe concettuali</w:t>
      </w:r>
    </w:p>
    <w:p w:rsidR="00D73AC0" w:rsidRDefault="00B36FE6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Ripete a voce alta</w:t>
      </w:r>
    </w:p>
    <w:p w:rsidR="00D73AC0" w:rsidRDefault="00B36FE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Ripete nel gruppo di compagni</w:t>
      </w:r>
    </w:p>
    <w:p w:rsidR="00D73AC0" w:rsidRDefault="00B36FE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Altro ____________________________________________________________________</w:t>
      </w:r>
    </w:p>
    <w:p w:rsidR="00D73AC0" w:rsidRDefault="00D73AC0">
      <w:pPr>
        <w:keepNext/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:rsidR="00D73AC0" w:rsidRDefault="00B36FE6">
      <w:pPr>
        <w:keepNext/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Modalità di affrontare il testo scritto:</w:t>
      </w:r>
    </w:p>
    <w:p w:rsidR="00D73AC0" w:rsidRDefault="000B4B51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Utilizza</w:t>
      </w:r>
      <w:r w:rsidR="00B36FE6">
        <w:rPr>
          <w:rFonts w:ascii="Calibri" w:eastAsia="Calibri" w:hAnsi="Calibri" w:cs="Calibri"/>
          <w:color w:val="000000"/>
          <w:sz w:val="22"/>
          <w:szCs w:val="22"/>
        </w:rPr>
        <w:t xml:space="preserve"> programmi di videoscrittura con correttore ortografico</w:t>
      </w:r>
    </w:p>
    <w:p w:rsidR="00D73AC0" w:rsidRDefault="000B4B51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Utilizza </w:t>
      </w:r>
      <w:r w:rsidR="00B36FE6">
        <w:rPr>
          <w:rFonts w:ascii="Calibri" w:eastAsia="Calibri" w:hAnsi="Calibri" w:cs="Calibri"/>
          <w:color w:val="000000"/>
          <w:sz w:val="22"/>
          <w:szCs w:val="22"/>
        </w:rPr>
        <w:t>procedure guidate per la pianificazione (definizione del compito di scrittura, ideazione, scaletta/traccia)</w:t>
      </w:r>
    </w:p>
    <w:p w:rsidR="00D73AC0" w:rsidRDefault="00B36FE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Utilizza in modo autonomo proce</w:t>
      </w:r>
      <w:r>
        <w:rPr>
          <w:rFonts w:ascii="Calibri" w:eastAsia="Calibri" w:hAnsi="Calibri" w:cs="Calibri"/>
          <w:color w:val="000000"/>
          <w:sz w:val="22"/>
          <w:szCs w:val="22"/>
        </w:rPr>
        <w:t>dure per la pianificazione (definizione del compito di scrittura, ideazione, scaletta/traccia)</w:t>
      </w:r>
    </w:p>
    <w:p w:rsidR="00D73AC0" w:rsidRDefault="00B36FE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Altro ____________________________________________________________________</w:t>
      </w:r>
    </w:p>
    <w:p w:rsidR="00D73AC0" w:rsidRDefault="00D73AC0">
      <w:pPr>
        <w:keepNext/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:rsidR="00D73AC0" w:rsidRDefault="00B36FE6">
      <w:pPr>
        <w:keepNext/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Modalità di svolgimento del compito assegnato:</w:t>
      </w:r>
    </w:p>
    <w:p w:rsidR="00D73AC0" w:rsidRDefault="000B4B51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E’</w:t>
      </w:r>
      <w:proofErr w:type="gramEnd"/>
      <w:r w:rsidR="00B36FE6">
        <w:rPr>
          <w:rFonts w:ascii="Calibri" w:eastAsia="Calibri" w:hAnsi="Calibri" w:cs="Calibri"/>
          <w:color w:val="000000"/>
          <w:sz w:val="22"/>
          <w:szCs w:val="22"/>
        </w:rPr>
        <w:t xml:space="preserve"> autonomo</w:t>
      </w:r>
    </w:p>
    <w:p w:rsidR="00D73AC0" w:rsidRDefault="00B36FE6">
      <w:pPr>
        <w:keepNext/>
        <w:tabs>
          <w:tab w:val="left" w:pos="420"/>
        </w:tabs>
        <w:ind w:left="426" w:hanging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Talvolta necessita di azioni di supporto</w:t>
      </w:r>
    </w:p>
    <w:p w:rsidR="00D73AC0" w:rsidRDefault="00B36FE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Necessita costantemente di una guida </w:t>
      </w:r>
    </w:p>
    <w:p w:rsidR="00D73AC0" w:rsidRDefault="00B36FE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Altro ____________________________________________________________________</w:t>
      </w:r>
    </w:p>
    <w:p w:rsidR="00D73AC0" w:rsidRDefault="00D73AC0">
      <w:pPr>
        <w:keepNext/>
        <w:jc w:val="both"/>
        <w:rPr>
          <w:rFonts w:ascii="Calibri" w:eastAsia="Calibri" w:hAnsi="Calibri" w:cs="Calibri"/>
          <w:sz w:val="22"/>
          <w:szCs w:val="22"/>
        </w:rPr>
      </w:pPr>
    </w:p>
    <w:p w:rsidR="00D73AC0" w:rsidRDefault="00B36FE6">
      <w:pPr>
        <w:keepNext/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Usa strategie per ricordare:</w:t>
      </w:r>
    </w:p>
    <w:p w:rsidR="00D73AC0" w:rsidRDefault="00B36FE6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284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Strategie iconiche (uso di immagini o uso di colori)</w:t>
      </w:r>
    </w:p>
    <w:p w:rsidR="00D73AC0" w:rsidRDefault="00B36FE6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284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Uso di riquadrature</w:t>
      </w:r>
    </w:p>
    <w:p w:rsidR="00D73AC0" w:rsidRDefault="00B36FE6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284" w:firstLine="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Uso di memoria uditiva</w:t>
      </w:r>
    </w:p>
    <w:p w:rsidR="00D73AC0" w:rsidRDefault="00B36FE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Altro ____________________________________________________________________</w:t>
      </w:r>
    </w:p>
    <w:p w:rsidR="00D73AC0" w:rsidRDefault="00D73AC0">
      <w:pPr>
        <w:keepNext/>
        <w:pBdr>
          <w:top w:val="nil"/>
          <w:left w:val="nil"/>
          <w:bottom w:val="nil"/>
          <w:right w:val="nil"/>
          <w:between w:val="nil"/>
        </w:pBdr>
        <w:ind w:left="426" w:hanging="14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73AC0" w:rsidRDefault="00B36FE6">
      <w:pPr>
        <w:keepNext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STRATEGIE METODOLOGICHE E DIDATTICHE</w:t>
      </w:r>
    </w:p>
    <w:p w:rsidR="00D73AC0" w:rsidRDefault="00B36FE6">
      <w:pPr>
        <w:keepNext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(barrare le </w:t>
      </w:r>
      <w:r w:rsidR="000B4B51">
        <w:rPr>
          <w:rFonts w:ascii="Calibri" w:eastAsia="Calibri" w:hAnsi="Calibri" w:cs="Calibri"/>
          <w:i/>
          <w:sz w:val="22"/>
          <w:szCs w:val="22"/>
        </w:rPr>
        <w:t>voci che il Consiglio di classe</w:t>
      </w:r>
      <w:r>
        <w:rPr>
          <w:rFonts w:ascii="Calibri" w:eastAsia="Calibri" w:hAnsi="Calibri" w:cs="Calibri"/>
          <w:i/>
          <w:sz w:val="22"/>
          <w:szCs w:val="22"/>
        </w:rPr>
        <w:t xml:space="preserve"> intende utilizzare con l’alunno)</w:t>
      </w:r>
    </w:p>
    <w:p w:rsidR="00D73AC0" w:rsidRDefault="00D73AC0">
      <w:pPr>
        <w:keepNext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D73AC0" w:rsidRDefault="00B36FE6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Incoraggiare l’apprendimento collaborativo favorendo le attività in piccoli gruppi</w:t>
      </w:r>
    </w:p>
    <w:p w:rsidR="00D73AC0" w:rsidRDefault="00B36FE6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Predisporre azioni di tutoraggio</w:t>
      </w:r>
    </w:p>
    <w:p w:rsidR="00D73AC0" w:rsidRDefault="00B36FE6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Sostenere e promuovere un approccio strategico nello studio utilizzando mediatori didattici facilitanti l’apprendimento (immagini, mappe ecc</w:t>
      </w:r>
      <w:r>
        <w:rPr>
          <w:rFonts w:ascii="Calibri" w:eastAsia="Calibri" w:hAnsi="Calibri" w:cs="Calibri"/>
          <w:color w:val="000000"/>
          <w:sz w:val="22"/>
          <w:szCs w:val="22"/>
        </w:rPr>
        <w:t>.)</w:t>
      </w:r>
    </w:p>
    <w:p w:rsidR="00D73AC0" w:rsidRDefault="00B36FE6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Insegnare l’uso di dispositivi extra</w:t>
      </w:r>
      <w:r w:rsidR="000B4B51">
        <w:rPr>
          <w:rFonts w:ascii="Calibri" w:eastAsia="Calibri" w:hAnsi="Calibri" w:cs="Calibri"/>
          <w:color w:val="000000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sz w:val="22"/>
          <w:szCs w:val="22"/>
        </w:rPr>
        <w:t>testuali per lo studio (titolo, paragrafi, immagini, ecc.)</w:t>
      </w:r>
    </w:p>
    <w:p w:rsidR="00D73AC0" w:rsidRDefault="00B36FE6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Sollecitare collegamenti fra le nuove informazioni e quelle già acquisite ogni volta che si inizia un nuovo argomento di studio</w:t>
      </w:r>
    </w:p>
    <w:p w:rsidR="00D73AC0" w:rsidRDefault="00B36FE6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Promuovere inferenze, integraz</w:t>
      </w:r>
      <w:r>
        <w:rPr>
          <w:rFonts w:ascii="Calibri" w:eastAsia="Calibri" w:hAnsi="Calibri" w:cs="Calibri"/>
          <w:color w:val="000000"/>
          <w:sz w:val="22"/>
          <w:szCs w:val="22"/>
        </w:rPr>
        <w:t>ioni e collegamenti tra le conoscenze e le discipline</w:t>
      </w:r>
    </w:p>
    <w:p w:rsidR="00D73AC0" w:rsidRDefault="00B36FE6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Dividere gli obiettivi di un compito in “sotto obiettivi”</w:t>
      </w:r>
    </w:p>
    <w:p w:rsidR="00D73AC0" w:rsidRDefault="00B36FE6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Offrire anticipatamente schemi grafici relativi all’argomento di studio, per orientare l’alunno nella discriminazione delle informazioni essenzi</w:t>
      </w:r>
      <w:r>
        <w:rPr>
          <w:rFonts w:ascii="Calibri" w:eastAsia="Calibri" w:hAnsi="Calibri" w:cs="Calibri"/>
          <w:color w:val="000000"/>
          <w:sz w:val="22"/>
          <w:szCs w:val="22"/>
        </w:rPr>
        <w:t>ali</w:t>
      </w:r>
    </w:p>
    <w:p w:rsidR="00D73AC0" w:rsidRDefault="00B36FE6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Privilegiare l’apprendimento esperienziale e laboratoriale “per favorire l’operatività e</w:t>
      </w:r>
      <w:r w:rsidR="000B4B5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allo stesso tempo il dialogo, la riflessione su quello che si fa”</w:t>
      </w:r>
    </w:p>
    <w:p w:rsidR="00D73AC0" w:rsidRDefault="00B36FE6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Sviluppare processi di autovalutazione e autocontrollo delle strategie di apprendimento negli alun</w:t>
      </w:r>
      <w:r>
        <w:rPr>
          <w:rFonts w:ascii="Calibri" w:eastAsia="Calibri" w:hAnsi="Calibri" w:cs="Calibri"/>
          <w:color w:val="000000"/>
          <w:sz w:val="22"/>
          <w:szCs w:val="22"/>
        </w:rPr>
        <w:t>ni</w:t>
      </w:r>
    </w:p>
    <w:p w:rsidR="00D73AC0" w:rsidRDefault="00B36FE6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Altro ___________________________________________________________________</w:t>
      </w:r>
    </w:p>
    <w:p w:rsidR="00D73AC0" w:rsidRDefault="00D73AC0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4"/>
        <w:tblW w:w="10031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8"/>
        <w:gridCol w:w="425"/>
        <w:gridCol w:w="426"/>
        <w:gridCol w:w="425"/>
        <w:gridCol w:w="426"/>
        <w:gridCol w:w="566"/>
        <w:gridCol w:w="425"/>
        <w:gridCol w:w="425"/>
        <w:gridCol w:w="426"/>
        <w:gridCol w:w="426"/>
        <w:gridCol w:w="425"/>
        <w:gridCol w:w="425"/>
        <w:gridCol w:w="425"/>
        <w:gridCol w:w="425"/>
        <w:gridCol w:w="426"/>
        <w:gridCol w:w="426"/>
        <w:gridCol w:w="426"/>
        <w:gridCol w:w="425"/>
      </w:tblGrid>
      <w:tr w:rsidR="00D73AC0">
        <w:trPr>
          <w:trHeight w:val="841"/>
        </w:trPr>
        <w:tc>
          <w:tcPr>
            <w:tcW w:w="2658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73AC0" w:rsidRDefault="00D73AC0">
            <w:pPr>
              <w:keepNext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73AC0" w:rsidRDefault="00B36FE6">
            <w:pPr>
              <w:keepNext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MATERIE</w:t>
            </w:r>
          </w:p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73AC0" w:rsidRDefault="00D73AC0">
            <w:pPr>
              <w:keepNext/>
              <w:ind w:firstLine="708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73AC0" w:rsidRDefault="00D73AC0">
            <w:pPr>
              <w:keepNext/>
              <w:ind w:firstLine="708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rPr>
          <w:gridAfter w:val="17"/>
          <w:wAfter w:w="7373" w:type="dxa"/>
          <w:trHeight w:val="454"/>
        </w:trPr>
        <w:tc>
          <w:tcPr>
            <w:tcW w:w="2658" w:type="dxa"/>
          </w:tcPr>
          <w:p w:rsidR="00D73AC0" w:rsidRDefault="00B36FE6">
            <w:pPr>
              <w:keepNext/>
              <w:spacing w:before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MISURE DISPENSATIVE</w:t>
            </w:r>
          </w:p>
        </w:tc>
      </w:tr>
      <w:tr w:rsidR="00D73AC0">
        <w:trPr>
          <w:trHeight w:val="454"/>
        </w:trPr>
        <w:tc>
          <w:tcPr>
            <w:tcW w:w="2658" w:type="dxa"/>
          </w:tcPr>
          <w:p w:rsidR="00D73AC0" w:rsidRDefault="00B36FE6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Dalla lettura ad alta voce</w:t>
            </w:r>
          </w:p>
        </w:tc>
        <w:tc>
          <w:tcPr>
            <w:tcW w:w="425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rPr>
          <w:trHeight w:val="454"/>
        </w:trPr>
        <w:tc>
          <w:tcPr>
            <w:tcW w:w="2658" w:type="dxa"/>
          </w:tcPr>
          <w:p w:rsidR="00D73AC0" w:rsidRDefault="00B36FE6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Dal prendere appunti</w:t>
            </w:r>
          </w:p>
        </w:tc>
        <w:tc>
          <w:tcPr>
            <w:tcW w:w="425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rPr>
          <w:trHeight w:val="454"/>
        </w:trPr>
        <w:tc>
          <w:tcPr>
            <w:tcW w:w="2658" w:type="dxa"/>
          </w:tcPr>
          <w:p w:rsidR="00D73AC0" w:rsidRDefault="00B36FE6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Dai tempi standard (si prevede 30% del tempo in più o riduzione degli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items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rPr>
          <w:trHeight w:val="454"/>
        </w:trPr>
        <w:tc>
          <w:tcPr>
            <w:tcW w:w="2658" w:type="dxa"/>
          </w:tcPr>
          <w:p w:rsidR="00D73AC0" w:rsidRDefault="00B36FE6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Dal copiare dalla lavagna</w:t>
            </w:r>
          </w:p>
        </w:tc>
        <w:tc>
          <w:tcPr>
            <w:tcW w:w="425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rPr>
          <w:trHeight w:val="454"/>
        </w:trPr>
        <w:tc>
          <w:tcPr>
            <w:tcW w:w="2658" w:type="dxa"/>
          </w:tcPr>
          <w:p w:rsidR="00D73AC0" w:rsidRDefault="00B36FE6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Dalla scrittura sotto dettatura di  testi</w:t>
            </w:r>
          </w:p>
        </w:tc>
        <w:tc>
          <w:tcPr>
            <w:tcW w:w="425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rPr>
          <w:trHeight w:val="454"/>
        </w:trPr>
        <w:tc>
          <w:tcPr>
            <w:tcW w:w="2658" w:type="dxa"/>
          </w:tcPr>
          <w:p w:rsidR="00D73AC0" w:rsidRDefault="00B36FE6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un eccessivo carico di compiti a casa</w:t>
            </w:r>
          </w:p>
        </w:tc>
        <w:tc>
          <w:tcPr>
            <w:tcW w:w="425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rPr>
          <w:trHeight w:val="454"/>
        </w:trPr>
        <w:tc>
          <w:tcPr>
            <w:tcW w:w="2658" w:type="dxa"/>
          </w:tcPr>
          <w:p w:rsidR="00D73AC0" w:rsidRDefault="00B36FE6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Dallo studio mnemonico di formule, tabelle, definizioni</w:t>
            </w: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rPr>
          <w:trHeight w:val="454"/>
        </w:trPr>
        <w:tc>
          <w:tcPr>
            <w:tcW w:w="2658" w:type="dxa"/>
          </w:tcPr>
          <w:p w:rsidR="00D73AC0" w:rsidRDefault="00B36FE6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Altro</w:t>
            </w:r>
          </w:p>
        </w:tc>
        <w:tc>
          <w:tcPr>
            <w:tcW w:w="425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rPr>
          <w:trHeight w:val="454"/>
        </w:trPr>
        <w:tc>
          <w:tcPr>
            <w:tcW w:w="2658" w:type="dxa"/>
          </w:tcPr>
          <w:p w:rsidR="00D73AC0" w:rsidRDefault="00B36FE6">
            <w:pPr>
              <w:keepNext/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STRUMENTI COMPENSATIVI</w:t>
            </w:r>
          </w:p>
        </w:tc>
        <w:tc>
          <w:tcPr>
            <w:tcW w:w="7373" w:type="dxa"/>
            <w:gridSpan w:val="17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rPr>
          <w:trHeight w:val="454"/>
        </w:trPr>
        <w:tc>
          <w:tcPr>
            <w:tcW w:w="2658" w:type="dxa"/>
          </w:tcPr>
          <w:p w:rsidR="00D73AC0" w:rsidRDefault="00B36FE6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Libri e dizionari digitali</w:t>
            </w:r>
          </w:p>
        </w:tc>
        <w:tc>
          <w:tcPr>
            <w:tcW w:w="425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rPr>
          <w:trHeight w:val="454"/>
        </w:trPr>
        <w:tc>
          <w:tcPr>
            <w:tcW w:w="2658" w:type="dxa"/>
          </w:tcPr>
          <w:p w:rsidR="00D73AC0" w:rsidRDefault="00B36FE6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Tabelle, formulari, procedure specifiche, sintesi, schemi e mappe concettuali</w:t>
            </w: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rPr>
          <w:trHeight w:val="454"/>
        </w:trPr>
        <w:tc>
          <w:tcPr>
            <w:tcW w:w="2658" w:type="dxa"/>
          </w:tcPr>
          <w:p w:rsidR="00D73AC0" w:rsidRDefault="00B36FE6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Calcolatrice o computer con foglio di calcolo e stampante</w:t>
            </w: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rPr>
          <w:trHeight w:val="454"/>
        </w:trPr>
        <w:tc>
          <w:tcPr>
            <w:tcW w:w="2658" w:type="dxa"/>
          </w:tcPr>
          <w:p w:rsidR="00D73AC0" w:rsidRDefault="00B36FE6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Computer con videoscrittura e correttore ortografico</w:t>
            </w:r>
          </w:p>
        </w:tc>
        <w:tc>
          <w:tcPr>
            <w:tcW w:w="425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rPr>
          <w:trHeight w:val="454"/>
        </w:trPr>
        <w:tc>
          <w:tcPr>
            <w:tcW w:w="2658" w:type="dxa"/>
          </w:tcPr>
          <w:p w:rsidR="00D73AC0" w:rsidRDefault="00B36FE6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Risorse audio (registrazioni, audiolibri)</w:t>
            </w:r>
          </w:p>
        </w:tc>
        <w:tc>
          <w:tcPr>
            <w:tcW w:w="425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rPr>
          <w:trHeight w:val="77"/>
        </w:trPr>
        <w:tc>
          <w:tcPr>
            <w:tcW w:w="2658" w:type="dxa"/>
          </w:tcPr>
          <w:p w:rsidR="00D73AC0" w:rsidRDefault="00B36FE6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Computer con sintetizzatore vocale</w:t>
            </w:r>
          </w:p>
        </w:tc>
        <w:tc>
          <w:tcPr>
            <w:tcW w:w="425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rPr>
          <w:trHeight w:val="454"/>
        </w:trPr>
        <w:tc>
          <w:tcPr>
            <w:tcW w:w="2658" w:type="dxa"/>
          </w:tcPr>
          <w:p w:rsidR="00D73AC0" w:rsidRDefault="00B36FE6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Vocabolario multimediale</w:t>
            </w:r>
          </w:p>
        </w:tc>
        <w:tc>
          <w:tcPr>
            <w:tcW w:w="425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rPr>
          <w:trHeight w:val="454"/>
        </w:trPr>
        <w:tc>
          <w:tcPr>
            <w:tcW w:w="2658" w:type="dxa"/>
          </w:tcPr>
          <w:p w:rsidR="00D73AC0" w:rsidRDefault="00B36FE6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Altro</w:t>
            </w:r>
          </w:p>
        </w:tc>
        <w:tc>
          <w:tcPr>
            <w:tcW w:w="425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rPr>
          <w:trHeight w:val="454"/>
        </w:trPr>
        <w:tc>
          <w:tcPr>
            <w:tcW w:w="2658" w:type="dxa"/>
          </w:tcPr>
          <w:p w:rsidR="00D73AC0" w:rsidRDefault="00B36FE6">
            <w:pPr>
              <w:keepNext/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CRITERI E MODALITA’ DI VERIFICA</w:t>
            </w:r>
          </w:p>
        </w:tc>
        <w:tc>
          <w:tcPr>
            <w:tcW w:w="7373" w:type="dxa"/>
            <w:gridSpan w:val="17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rPr>
          <w:trHeight w:val="454"/>
        </w:trPr>
        <w:tc>
          <w:tcPr>
            <w:tcW w:w="2658" w:type="dxa"/>
          </w:tcPr>
          <w:p w:rsidR="00D73AC0" w:rsidRDefault="00B36FE6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Verifiche orali programmate</w:t>
            </w:r>
          </w:p>
        </w:tc>
        <w:tc>
          <w:tcPr>
            <w:tcW w:w="425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rPr>
          <w:trHeight w:val="454"/>
        </w:trPr>
        <w:tc>
          <w:tcPr>
            <w:tcW w:w="2658" w:type="dxa"/>
          </w:tcPr>
          <w:p w:rsidR="00D73AC0" w:rsidRDefault="00B36FE6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Compensazione con prove orali di compiti scritti ( se necessario)</w:t>
            </w: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rPr>
          <w:trHeight w:val="454"/>
        </w:trPr>
        <w:tc>
          <w:tcPr>
            <w:tcW w:w="2658" w:type="dxa"/>
          </w:tcPr>
          <w:p w:rsidR="00D73AC0" w:rsidRDefault="00B36FE6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Uso di mediatori didattici durante le prove scritte e orali (mappe mentali, mappe cognitive, schemi, grafici, scalette)</w:t>
            </w: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rPr>
          <w:trHeight w:val="454"/>
        </w:trPr>
        <w:tc>
          <w:tcPr>
            <w:tcW w:w="2658" w:type="dxa"/>
          </w:tcPr>
          <w:p w:rsidR="00D73AC0" w:rsidRDefault="00B36FE6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Prove informatizzate (laddove possibile)</w:t>
            </w:r>
          </w:p>
        </w:tc>
        <w:tc>
          <w:tcPr>
            <w:tcW w:w="425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rPr>
          <w:trHeight w:val="454"/>
        </w:trPr>
        <w:tc>
          <w:tcPr>
            <w:tcW w:w="2658" w:type="dxa"/>
          </w:tcPr>
          <w:p w:rsidR="00D73AC0" w:rsidRDefault="00B36FE6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Preferenza per prove di verifica orali (se necessario)</w:t>
            </w:r>
          </w:p>
        </w:tc>
        <w:tc>
          <w:tcPr>
            <w:tcW w:w="425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rPr>
          <w:trHeight w:val="454"/>
        </w:trPr>
        <w:tc>
          <w:tcPr>
            <w:tcW w:w="2658" w:type="dxa"/>
          </w:tcPr>
          <w:p w:rsidR="00D73AC0" w:rsidRDefault="00B36FE6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Altro</w:t>
            </w:r>
          </w:p>
        </w:tc>
        <w:tc>
          <w:tcPr>
            <w:tcW w:w="425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rPr>
          <w:trHeight w:val="510"/>
        </w:trPr>
        <w:tc>
          <w:tcPr>
            <w:tcW w:w="2658" w:type="dxa"/>
          </w:tcPr>
          <w:p w:rsidR="00D73AC0" w:rsidRDefault="00B36FE6">
            <w:pPr>
              <w:keepNext/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ACCORGIMENTI RELATIVI ALLE VERIFICHE</w:t>
            </w:r>
          </w:p>
        </w:tc>
        <w:tc>
          <w:tcPr>
            <w:tcW w:w="7373" w:type="dxa"/>
            <w:gridSpan w:val="17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rPr>
          <w:trHeight w:val="510"/>
        </w:trPr>
        <w:tc>
          <w:tcPr>
            <w:tcW w:w="2658" w:type="dxa"/>
          </w:tcPr>
          <w:p w:rsidR="00D73AC0" w:rsidRDefault="00B36FE6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Semplificare le verifiche (scelta multipla, V/F, verifica ingrandita, testo in digitale, ecc.)</w:t>
            </w: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rPr>
          <w:trHeight w:val="510"/>
        </w:trPr>
        <w:tc>
          <w:tcPr>
            <w:tcW w:w="2658" w:type="dxa"/>
          </w:tcPr>
          <w:p w:rsidR="00D73AC0" w:rsidRDefault="00B36FE6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Lettura, da parte dell’insegnante, del testo della verifica scritta  (a tutta la classe)</w:t>
            </w: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rPr>
          <w:trHeight w:val="510"/>
        </w:trPr>
        <w:tc>
          <w:tcPr>
            <w:tcW w:w="2658" w:type="dxa"/>
          </w:tcPr>
          <w:p w:rsidR="00D73AC0" w:rsidRDefault="00B36FE6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Dare più tempo o diminuire la quantità di esercizi da svolgere</w:t>
            </w: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rPr>
          <w:trHeight w:val="510"/>
        </w:trPr>
        <w:tc>
          <w:tcPr>
            <w:tcW w:w="2658" w:type="dxa"/>
          </w:tcPr>
          <w:p w:rsidR="00D73AC0" w:rsidRDefault="00B36FE6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Non giudicare l’ordine o la calligrafia, ma privilegiare i concetti ed i contenuti</w:t>
            </w: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rPr>
          <w:trHeight w:val="510"/>
        </w:trPr>
        <w:tc>
          <w:tcPr>
            <w:tcW w:w="2658" w:type="dxa"/>
          </w:tcPr>
          <w:p w:rsidR="00D73AC0" w:rsidRDefault="00B36FE6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Altro</w:t>
            </w:r>
          </w:p>
        </w:tc>
        <w:tc>
          <w:tcPr>
            <w:tcW w:w="425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rPr>
          <w:trHeight w:val="510"/>
        </w:trPr>
        <w:tc>
          <w:tcPr>
            <w:tcW w:w="2658" w:type="dxa"/>
          </w:tcPr>
          <w:p w:rsidR="00D73AC0" w:rsidRDefault="00B36FE6">
            <w:pPr>
              <w:keepNext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STRUMENTI COMPENSATIVI DA UTILIZZARE PER LO STUDIO A CASA</w:t>
            </w:r>
          </w:p>
        </w:tc>
        <w:tc>
          <w:tcPr>
            <w:tcW w:w="7373" w:type="dxa"/>
            <w:gridSpan w:val="17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rPr>
          <w:trHeight w:val="510"/>
        </w:trPr>
        <w:tc>
          <w:tcPr>
            <w:tcW w:w="2658" w:type="dxa"/>
          </w:tcPr>
          <w:p w:rsidR="00D73AC0" w:rsidRDefault="00B36FE6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Audio: registrazioni, audiolibri, libro digitale</w:t>
            </w:r>
          </w:p>
        </w:tc>
        <w:tc>
          <w:tcPr>
            <w:tcW w:w="425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rPr>
          <w:trHeight w:val="510"/>
        </w:trPr>
        <w:tc>
          <w:tcPr>
            <w:tcW w:w="2658" w:type="dxa"/>
          </w:tcPr>
          <w:p w:rsidR="00D73AC0" w:rsidRDefault="00B36FE6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Videoscrittura con correttore ortografico</w:t>
            </w:r>
          </w:p>
        </w:tc>
        <w:tc>
          <w:tcPr>
            <w:tcW w:w="425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rPr>
          <w:trHeight w:val="510"/>
        </w:trPr>
        <w:tc>
          <w:tcPr>
            <w:tcW w:w="2658" w:type="dxa"/>
          </w:tcPr>
          <w:p w:rsidR="00D73AC0" w:rsidRDefault="00B36FE6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Programmi per elaborazione di mappe</w:t>
            </w:r>
          </w:p>
        </w:tc>
        <w:tc>
          <w:tcPr>
            <w:tcW w:w="425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rPr>
          <w:trHeight w:val="510"/>
        </w:trPr>
        <w:tc>
          <w:tcPr>
            <w:tcW w:w="2658" w:type="dxa"/>
          </w:tcPr>
          <w:p w:rsidR="00D73AC0" w:rsidRDefault="00B36FE6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Sintesi vocale</w:t>
            </w:r>
          </w:p>
        </w:tc>
        <w:tc>
          <w:tcPr>
            <w:tcW w:w="425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rPr>
          <w:trHeight w:val="510"/>
        </w:trPr>
        <w:tc>
          <w:tcPr>
            <w:tcW w:w="2658" w:type="dxa"/>
          </w:tcPr>
          <w:p w:rsidR="00D73AC0" w:rsidRDefault="00B36FE6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Calcolatrice o computer con fogli di calcolo</w:t>
            </w:r>
          </w:p>
        </w:tc>
        <w:tc>
          <w:tcPr>
            <w:tcW w:w="425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rPr>
          <w:trHeight w:val="510"/>
        </w:trPr>
        <w:tc>
          <w:tcPr>
            <w:tcW w:w="2658" w:type="dxa"/>
          </w:tcPr>
          <w:p w:rsidR="00D73AC0" w:rsidRDefault="00B36FE6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Lettura dell’adulto</w:t>
            </w:r>
          </w:p>
        </w:tc>
        <w:tc>
          <w:tcPr>
            <w:tcW w:w="425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rPr>
          <w:trHeight w:val="510"/>
        </w:trPr>
        <w:tc>
          <w:tcPr>
            <w:tcW w:w="2658" w:type="dxa"/>
          </w:tcPr>
          <w:p w:rsidR="00D73AC0" w:rsidRDefault="00B36FE6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Schemi e mappe elaborati dall’alunno o forniti dal docente</w:t>
            </w: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rPr>
          <w:trHeight w:val="510"/>
        </w:trPr>
        <w:tc>
          <w:tcPr>
            <w:tcW w:w="2658" w:type="dxa"/>
          </w:tcPr>
          <w:p w:rsidR="00D73AC0" w:rsidRDefault="00B36FE6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Tavola pitagorica</w:t>
            </w:r>
          </w:p>
        </w:tc>
        <w:tc>
          <w:tcPr>
            <w:tcW w:w="425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rPr>
          <w:trHeight w:val="510"/>
        </w:trPr>
        <w:tc>
          <w:tcPr>
            <w:tcW w:w="2658" w:type="dxa"/>
          </w:tcPr>
          <w:p w:rsidR="00D73AC0" w:rsidRDefault="00B36FE6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Procedure fornite dal docente</w:t>
            </w:r>
          </w:p>
        </w:tc>
        <w:tc>
          <w:tcPr>
            <w:tcW w:w="425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rPr>
          <w:trHeight w:val="510"/>
        </w:trPr>
        <w:tc>
          <w:tcPr>
            <w:tcW w:w="2658" w:type="dxa"/>
          </w:tcPr>
          <w:p w:rsidR="00D73AC0" w:rsidRDefault="00B36FE6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Altro</w:t>
            </w:r>
          </w:p>
        </w:tc>
        <w:tc>
          <w:tcPr>
            <w:tcW w:w="425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3AC0" w:rsidRDefault="00D73AC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73AC0" w:rsidRDefault="00D73AC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73AC0" w:rsidRDefault="00B36FE6">
      <w:pPr>
        <w:keepNext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CRITERI E MODALITÀ DI VALUTAZIONE</w:t>
      </w:r>
    </w:p>
    <w:p w:rsidR="00D73AC0" w:rsidRDefault="00B36FE6">
      <w:pPr>
        <w:keepNext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(barrare le </w:t>
      </w:r>
      <w:r w:rsidR="000B4B51">
        <w:rPr>
          <w:rFonts w:ascii="Calibri" w:eastAsia="Calibri" w:hAnsi="Calibri" w:cs="Calibri"/>
          <w:i/>
          <w:sz w:val="22"/>
          <w:szCs w:val="22"/>
        </w:rPr>
        <w:t xml:space="preserve">voci che il Consiglio di classe intende </w:t>
      </w:r>
      <w:r>
        <w:rPr>
          <w:rFonts w:ascii="Calibri" w:eastAsia="Calibri" w:hAnsi="Calibri" w:cs="Calibri"/>
          <w:i/>
          <w:sz w:val="22"/>
          <w:szCs w:val="22"/>
        </w:rPr>
        <w:t>utilizzare con l’alunno)</w:t>
      </w:r>
    </w:p>
    <w:p w:rsidR="00D73AC0" w:rsidRDefault="000B4B51">
      <w:pPr>
        <w:keepNext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valutazione </w:t>
      </w:r>
      <w:r w:rsidR="00B36FE6">
        <w:rPr>
          <w:rFonts w:ascii="Calibri" w:eastAsia="Calibri" w:hAnsi="Calibri" w:cs="Calibri"/>
          <w:sz w:val="22"/>
          <w:szCs w:val="22"/>
        </w:rPr>
        <w:t xml:space="preserve">terrà conto </w:t>
      </w:r>
      <w:r>
        <w:rPr>
          <w:rFonts w:ascii="Calibri" w:eastAsia="Calibri" w:hAnsi="Calibri" w:cs="Calibri"/>
          <w:sz w:val="22"/>
          <w:szCs w:val="22"/>
        </w:rPr>
        <w:t>della caratteristica del B.E.S.</w:t>
      </w:r>
      <w:r w:rsidR="00B36FE6">
        <w:rPr>
          <w:rFonts w:ascii="Calibri" w:eastAsia="Calibri" w:hAnsi="Calibri" w:cs="Calibri"/>
          <w:sz w:val="22"/>
          <w:szCs w:val="22"/>
        </w:rPr>
        <w:t>, del punto di partenza e degli obiettivi raggiunti cercando di premiare i progressi e gli sforzi.</w:t>
      </w:r>
    </w:p>
    <w:p w:rsidR="00D73AC0" w:rsidRDefault="00D73AC0">
      <w:pPr>
        <w:keepNext/>
        <w:ind w:left="284" w:firstLine="141"/>
        <w:jc w:val="both"/>
        <w:rPr>
          <w:rFonts w:ascii="Calibri" w:eastAsia="Calibri" w:hAnsi="Calibri" w:cs="Calibri"/>
          <w:sz w:val="22"/>
          <w:szCs w:val="22"/>
        </w:rPr>
      </w:pPr>
    </w:p>
    <w:p w:rsidR="00D73AC0" w:rsidRDefault="00B36FE6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993"/>
        </w:tabs>
        <w:ind w:left="284" w:firstLine="14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Valutazioni più a</w:t>
      </w:r>
      <w:r>
        <w:rPr>
          <w:rFonts w:ascii="Calibri" w:eastAsia="Calibri" w:hAnsi="Calibri" w:cs="Calibri"/>
          <w:color w:val="000000"/>
          <w:sz w:val="22"/>
          <w:szCs w:val="22"/>
        </w:rPr>
        <w:t>ttente alle conoscenze e alle competenze di analisi, sintesi e collegamento con eventuali elaborazioni personali, piuttosto che alla correttezza formale (ortografia, interpunzione, grammatica)</w:t>
      </w:r>
    </w:p>
    <w:p w:rsidR="00D73AC0" w:rsidRDefault="00B36FE6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993"/>
        </w:tabs>
        <w:ind w:left="284" w:firstLine="14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Valorizzazione, nella comprensione orale e scritta in lingua st</w:t>
      </w:r>
      <w:r>
        <w:rPr>
          <w:rFonts w:ascii="Calibri" w:eastAsia="Calibri" w:hAnsi="Calibri" w:cs="Calibri"/>
          <w:color w:val="000000"/>
          <w:sz w:val="22"/>
          <w:szCs w:val="22"/>
        </w:rPr>
        <w:t>raniera, della capacità di cogliere il senso generale del messaggio</w:t>
      </w:r>
    </w:p>
    <w:p w:rsidR="00D73AC0" w:rsidRDefault="00B36FE6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993"/>
        </w:tabs>
        <w:ind w:left="284" w:firstLine="14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Valorizzazione, nella produzione orale e scritta in lingua straniera, della capacità di farsi comprendere in modo chiaro anche se non del tutto corretto grammaticalmente</w:t>
      </w:r>
    </w:p>
    <w:p w:rsidR="00D73AC0" w:rsidRDefault="00B36FE6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9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Altro____________________________________________________________________</w:t>
      </w:r>
    </w:p>
    <w:p w:rsidR="00D73AC0" w:rsidRDefault="00D73AC0">
      <w:pPr>
        <w:keepNext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73AC0" w:rsidRDefault="00B36FE6">
      <w:pPr>
        <w:keepNext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PATTO CON LA FAMIGLIA E CON L’ALUNNO</w:t>
      </w:r>
    </w:p>
    <w:p w:rsidR="00D73AC0" w:rsidRDefault="00B36FE6">
      <w:pPr>
        <w:keepNext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(barrare le </w:t>
      </w:r>
      <w:r w:rsidR="000B4B51">
        <w:rPr>
          <w:rFonts w:ascii="Calibri" w:eastAsia="Calibri" w:hAnsi="Calibri" w:cs="Calibri"/>
          <w:i/>
          <w:sz w:val="22"/>
          <w:szCs w:val="22"/>
        </w:rPr>
        <w:t>voci che il Consiglio di classe</w:t>
      </w:r>
      <w:r>
        <w:rPr>
          <w:rFonts w:ascii="Calibri" w:eastAsia="Calibri" w:hAnsi="Calibri" w:cs="Calibri"/>
          <w:i/>
          <w:sz w:val="22"/>
          <w:szCs w:val="22"/>
        </w:rPr>
        <w:t xml:space="preserve"> intende utilizzare con l’alunna)</w:t>
      </w:r>
    </w:p>
    <w:p w:rsidR="00D73AC0" w:rsidRDefault="00D73AC0">
      <w:pPr>
        <w:keepNext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D73AC0" w:rsidRDefault="00B36FE6">
      <w:pPr>
        <w:keepNext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 concordano:</w:t>
      </w:r>
    </w:p>
    <w:p w:rsidR="00D73AC0" w:rsidRDefault="00B36FE6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 riduzione del carico di studio individuale a casa</w:t>
      </w:r>
    </w:p>
    <w:p w:rsidR="00D73AC0" w:rsidRDefault="00B36FE6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L’organizzazione di un piano di studio settimanale con distribuzione giornaliera del carico di lavoro a cura della famiglia</w:t>
      </w:r>
    </w:p>
    <w:p w:rsidR="000B4B51" w:rsidRPr="000B4B51" w:rsidRDefault="00B36FE6" w:rsidP="000B4B51">
      <w:pPr>
        <w:keepNext/>
        <w:numPr>
          <w:ilvl w:val="0"/>
          <w:numId w:val="6"/>
        </w:numPr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Altro </w:t>
      </w:r>
      <w:bookmarkStart w:id="1" w:name="_heading=h.gjdgxs" w:colFirst="0" w:colLast="0"/>
      <w:bookmarkEnd w:id="1"/>
    </w:p>
    <w:p w:rsidR="000B4B51" w:rsidRDefault="000B4B51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0B4B51" w:rsidRDefault="000B4B51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F844B6" w:rsidRDefault="00F844B6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F844B6" w:rsidRDefault="00F844B6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F844B6" w:rsidRDefault="00F844B6" w:rsidP="000B4B51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F844B6" w:rsidRDefault="00F844B6" w:rsidP="000B4B51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73AC0" w:rsidRPr="000B4B51" w:rsidRDefault="00F844B6" w:rsidP="000B4B51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Il Consiglio di classe</w:t>
      </w:r>
    </w:p>
    <w:tbl>
      <w:tblPr>
        <w:tblStyle w:val="a5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3625"/>
        <w:gridCol w:w="3286"/>
      </w:tblGrid>
      <w:tr w:rsidR="00D73AC0">
        <w:tc>
          <w:tcPr>
            <w:tcW w:w="2943" w:type="dxa"/>
            <w:shd w:val="clear" w:color="auto" w:fill="9FC5E8"/>
          </w:tcPr>
          <w:p w:rsidR="00D73AC0" w:rsidRDefault="00B36FE6">
            <w:pPr>
              <w:keepNext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Disciplina</w:t>
            </w:r>
          </w:p>
        </w:tc>
        <w:tc>
          <w:tcPr>
            <w:tcW w:w="3625" w:type="dxa"/>
            <w:shd w:val="clear" w:color="auto" w:fill="9FC5E8"/>
          </w:tcPr>
          <w:p w:rsidR="00D73AC0" w:rsidRDefault="00B36FE6">
            <w:pPr>
              <w:keepNext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Docente</w:t>
            </w:r>
          </w:p>
        </w:tc>
        <w:tc>
          <w:tcPr>
            <w:tcW w:w="3286" w:type="dxa"/>
            <w:shd w:val="clear" w:color="auto" w:fill="9FC5E8"/>
          </w:tcPr>
          <w:p w:rsidR="00D73AC0" w:rsidRDefault="00B36FE6">
            <w:pPr>
              <w:keepNext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</w:p>
        </w:tc>
      </w:tr>
      <w:tr w:rsidR="00D73AC0">
        <w:tc>
          <w:tcPr>
            <w:tcW w:w="2943" w:type="dxa"/>
          </w:tcPr>
          <w:p w:rsidR="00D73AC0" w:rsidRDefault="00B36FE6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LETTERE</w:t>
            </w:r>
          </w:p>
        </w:tc>
        <w:tc>
          <w:tcPr>
            <w:tcW w:w="3625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6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c>
          <w:tcPr>
            <w:tcW w:w="2943" w:type="dxa"/>
          </w:tcPr>
          <w:p w:rsidR="00D73AC0" w:rsidRDefault="00B36FE6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STORIA</w:t>
            </w:r>
          </w:p>
        </w:tc>
        <w:tc>
          <w:tcPr>
            <w:tcW w:w="3625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6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c>
          <w:tcPr>
            <w:tcW w:w="2943" w:type="dxa"/>
          </w:tcPr>
          <w:p w:rsidR="00D73AC0" w:rsidRDefault="00B36FE6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MATEMATICA</w:t>
            </w:r>
          </w:p>
        </w:tc>
        <w:tc>
          <w:tcPr>
            <w:tcW w:w="3625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6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c>
          <w:tcPr>
            <w:tcW w:w="2943" w:type="dxa"/>
          </w:tcPr>
          <w:p w:rsidR="00D73AC0" w:rsidRDefault="00B36FE6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SC.MOTORIE</w:t>
            </w:r>
          </w:p>
        </w:tc>
        <w:tc>
          <w:tcPr>
            <w:tcW w:w="3625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6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c>
          <w:tcPr>
            <w:tcW w:w="2943" w:type="dxa"/>
          </w:tcPr>
          <w:p w:rsidR="00D73AC0" w:rsidRDefault="00B36FE6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RELIGIONE</w:t>
            </w:r>
          </w:p>
        </w:tc>
        <w:tc>
          <w:tcPr>
            <w:tcW w:w="3625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6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c>
          <w:tcPr>
            <w:tcW w:w="2943" w:type="dxa"/>
          </w:tcPr>
          <w:p w:rsidR="00D73AC0" w:rsidRDefault="00B36FE6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SOSTEGNO</w:t>
            </w:r>
          </w:p>
        </w:tc>
        <w:tc>
          <w:tcPr>
            <w:tcW w:w="3625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6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c>
          <w:tcPr>
            <w:tcW w:w="2943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25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6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c>
          <w:tcPr>
            <w:tcW w:w="2943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25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6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c>
          <w:tcPr>
            <w:tcW w:w="2943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25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6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c>
          <w:tcPr>
            <w:tcW w:w="2943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25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6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c>
          <w:tcPr>
            <w:tcW w:w="2943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25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6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c>
          <w:tcPr>
            <w:tcW w:w="2943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25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6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c>
          <w:tcPr>
            <w:tcW w:w="2943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25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6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c>
          <w:tcPr>
            <w:tcW w:w="2943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25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6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c>
          <w:tcPr>
            <w:tcW w:w="2943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25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6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c>
          <w:tcPr>
            <w:tcW w:w="2943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25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6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c>
          <w:tcPr>
            <w:tcW w:w="2943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25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6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c>
          <w:tcPr>
            <w:tcW w:w="2943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25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6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3AC0">
        <w:tc>
          <w:tcPr>
            <w:tcW w:w="2943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73AC0" w:rsidRDefault="00B36FE6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genitori / Tutore</w:t>
            </w:r>
          </w:p>
        </w:tc>
        <w:tc>
          <w:tcPr>
            <w:tcW w:w="3625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6" w:type="dxa"/>
          </w:tcPr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73AC0" w:rsidRDefault="00D73AC0">
            <w:pPr>
              <w:keepNext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73AC0" w:rsidRDefault="00D73AC0">
      <w:pPr>
        <w:keepNext/>
        <w:jc w:val="both"/>
        <w:rPr>
          <w:rFonts w:ascii="Calibri" w:eastAsia="Calibri" w:hAnsi="Calibri" w:cs="Calibri"/>
          <w:sz w:val="22"/>
          <w:szCs w:val="22"/>
        </w:rPr>
      </w:pPr>
    </w:p>
    <w:p w:rsidR="00D73AC0" w:rsidRDefault="00D73AC0">
      <w:pPr>
        <w:keepNext/>
        <w:jc w:val="both"/>
        <w:rPr>
          <w:rFonts w:ascii="Calibri" w:eastAsia="Calibri" w:hAnsi="Calibri" w:cs="Calibri"/>
          <w:sz w:val="22"/>
          <w:szCs w:val="22"/>
        </w:rPr>
      </w:pPr>
    </w:p>
    <w:p w:rsidR="00D73AC0" w:rsidRDefault="00D73AC0">
      <w:pPr>
        <w:keepNext/>
        <w:jc w:val="both"/>
        <w:rPr>
          <w:rFonts w:ascii="Calibri" w:eastAsia="Calibri" w:hAnsi="Calibri" w:cs="Calibri"/>
          <w:sz w:val="22"/>
          <w:szCs w:val="22"/>
        </w:rPr>
      </w:pPr>
    </w:p>
    <w:p w:rsidR="00D73AC0" w:rsidRDefault="00B36FE6">
      <w:pPr>
        <w:keepNext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Tivoli, …………………………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0B4B51">
        <w:rPr>
          <w:rFonts w:ascii="Calibri" w:eastAsia="Calibri" w:hAnsi="Calibri" w:cs="Calibri"/>
          <w:sz w:val="22"/>
          <w:szCs w:val="22"/>
        </w:rPr>
        <w:t xml:space="preserve">             </w:t>
      </w:r>
      <w:r w:rsidR="000B4B51">
        <w:rPr>
          <w:rFonts w:ascii="Calibri" w:eastAsia="Calibri" w:hAnsi="Calibri" w:cs="Calibri"/>
          <w:sz w:val="22"/>
          <w:szCs w:val="22"/>
        </w:rPr>
        <w:tab/>
      </w:r>
      <w:r w:rsidR="000B4B51">
        <w:rPr>
          <w:rFonts w:ascii="Calibri" w:eastAsia="Calibri" w:hAnsi="Calibri" w:cs="Calibri"/>
          <w:sz w:val="22"/>
          <w:szCs w:val="22"/>
        </w:rPr>
        <w:tab/>
      </w:r>
      <w:r w:rsidR="000B4B51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Il Dirigente Scolastico</w:t>
      </w:r>
    </w:p>
    <w:p w:rsidR="00D73AC0" w:rsidRDefault="00B36FE6">
      <w:pPr>
        <w:keepNext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sectPr w:rsidR="00D73AC0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643"/>
    <w:multiLevelType w:val="multilevel"/>
    <w:tmpl w:val="AEA6B52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CA06D0"/>
    <w:multiLevelType w:val="multilevel"/>
    <w:tmpl w:val="373453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103950"/>
    <w:multiLevelType w:val="multilevel"/>
    <w:tmpl w:val="F5DEE51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76669B"/>
    <w:multiLevelType w:val="multilevel"/>
    <w:tmpl w:val="05C0EDB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5F2534"/>
    <w:multiLevelType w:val="multilevel"/>
    <w:tmpl w:val="D8BC625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8B6637B"/>
    <w:multiLevelType w:val="multilevel"/>
    <w:tmpl w:val="7BFAC57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2D58BD"/>
    <w:multiLevelType w:val="multilevel"/>
    <w:tmpl w:val="04EAE64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02F14FD"/>
    <w:multiLevelType w:val="multilevel"/>
    <w:tmpl w:val="A75E43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3C90E81"/>
    <w:multiLevelType w:val="multilevel"/>
    <w:tmpl w:val="2A18545C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0467065"/>
    <w:multiLevelType w:val="multilevel"/>
    <w:tmpl w:val="62F254E4"/>
    <w:lvl w:ilvl="0">
      <w:start w:val="1"/>
      <w:numFmt w:val="bullet"/>
      <w:lvlText w:val="o"/>
      <w:lvlJc w:val="left"/>
      <w:pPr>
        <w:ind w:left="14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C0"/>
    <w:rsid w:val="000B4B51"/>
    <w:rsid w:val="00B36FE6"/>
    <w:rsid w:val="00D73AC0"/>
    <w:rsid w:val="00F8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4781"/>
  <w15:docId w15:val="{B00DB58C-1AE7-4C4A-AAD0-419FB9C9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sz w:val="20"/>
      <w:szCs w:val="20"/>
    </w:rPr>
  </w:style>
  <w:style w:type="paragraph" w:styleId="Titolo3">
    <w:name w:val="heading 3"/>
    <w:link w:val="Titolo3Carattere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link w:val="Titolo4Carattere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link w:val="Titolo5Carattere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link w:val="Titolo6Carattere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link w:val="Titolo7Carattere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link w:val="Titolo8Carattere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link w:val="Titolo9Carattere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</w:rPr>
  </w:style>
  <w:style w:type="paragraph" w:styleId="Nessunaspaziatura">
    <w:name w:val="No Spacing"/>
    <w:uiPriority w:val="1"/>
    <w:qFormat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mbria" w:eastAsia="Cambria" w:hAnsi="Cambria" w:cs="Cambria"/>
      <w:i/>
      <w:color w:val="4F81BD"/>
    </w:rPr>
  </w:style>
  <w:style w:type="character" w:customStyle="1" w:styleId="SottotitoloCarattere">
    <w:name w:val="Sottotitolo Carattere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uiPriority w:val="20"/>
    <w:qFormat/>
    <w:rPr>
      <w:i/>
      <w:iCs/>
    </w:rPr>
  </w:style>
  <w:style w:type="character" w:styleId="Enfasiintens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uiPriority w:val="22"/>
    <w:qFormat/>
    <w:rPr>
      <w:b/>
      <w:bCs/>
    </w:rPr>
  </w:style>
  <w:style w:type="paragraph" w:styleId="Citazione">
    <w:name w:val="Quot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uiPriority w:val="33"/>
    <w:qFormat/>
    <w:rPr>
      <w:b/>
      <w:bCs/>
      <w:smallCaps/>
      <w:spacing w:val="5"/>
    </w:rPr>
  </w:style>
  <w:style w:type="paragraph" w:styleId="Testonotaapidipagina">
    <w:name w:val="footnote text"/>
    <w:link w:val="TestonotaapidipaginaCarattere"/>
    <w:uiPriority w:val="99"/>
    <w:semiHidden/>
    <w:unhideWhenUsed/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Testonotadichiusura">
    <w:name w:val="endnote text"/>
    <w:link w:val="TestonotadichiusuraCarattere"/>
    <w:uiPriority w:val="99"/>
    <w:semiHidden/>
    <w:unhideWhenUsed/>
  </w:style>
  <w:style w:type="character" w:customStyle="1" w:styleId="TestonotadichiusuraCarattere">
    <w:name w:val="Testo nota di chiusura Carattere"/>
    <w:link w:val="Testonotadichiusura"/>
    <w:uiPriority w:val="99"/>
    <w:semiHidden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Pr>
      <w:vertAlign w:val="superscript"/>
    </w:rPr>
  </w:style>
  <w:style w:type="paragraph" w:styleId="Testonormale">
    <w:name w:val="Plain Text"/>
    <w:link w:val="TestonormaleCarattere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paragraph" w:styleId="Pidipagina">
    <w:name w:val="footer"/>
    <w:link w:val="PidipaginaCarattere"/>
    <w:uiPriority w:val="99"/>
    <w:unhideWhenUsed/>
  </w:style>
  <w:style w:type="character" w:customStyle="1" w:styleId="PidipaginaCarattere">
    <w:name w:val="Piè di pagina Carattere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eastAsiaTheme="minorHAnsi" w:hAnsi="Tahoma" w:cs="Tahoma"/>
      <w:sz w:val="16"/>
      <w:szCs w:val="16"/>
      <w:lang w:eastAsia="en-US"/>
    </w:rPr>
  </w:style>
  <w:style w:type="paragraph" w:styleId="Corpotesto">
    <w:name w:val="Body Text"/>
    <w:basedOn w:val="Normale"/>
    <w:link w:val="CorpotestoCarattere"/>
    <w:uiPriority w:val="99"/>
    <w:qFormat/>
    <w:pPr>
      <w:jc w:val="both"/>
    </w:pPr>
  </w:style>
  <w:style w:type="paragraph" w:styleId="Corpodeltesto3">
    <w:name w:val="Body Text 3"/>
    <w:basedOn w:val="Normale"/>
    <w:link w:val="Corpodeltesto3Carattere"/>
    <w:uiPriority w:val="99"/>
    <w:qFormat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qFormat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qFormat/>
    <w:rPr>
      <w:color w:val="0000FF"/>
      <w:u w:val="single"/>
    </w:rPr>
  </w:style>
  <w:style w:type="table" w:styleId="Grigliatabella">
    <w:name w:val="Table Grid"/>
    <w:basedOn w:val="Tabellanormale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uiPriority w:val="99"/>
    <w:qFormat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Didascalia1">
    <w:name w:val="Didascalia1"/>
    <w:basedOn w:val="Normale"/>
    <w:next w:val="Normale"/>
    <w:uiPriority w:val="99"/>
    <w:qFormat/>
    <w:pPr>
      <w:spacing w:before="120" w:after="120"/>
    </w:pPr>
    <w:rPr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qFormat/>
    <w:rPr>
      <w:rFonts w:eastAsiaTheme="minorHAnsi"/>
      <w:color w:val="000000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qFormat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qFormat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qFormat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2">
    <w:name w:val="Character Style 2"/>
    <w:rsid w:val="00575261"/>
    <w:rPr>
      <w:rFonts w:ascii="Arial" w:hAnsi="Arial"/>
      <w:sz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EbXm7WCVO0qPLFpKh1Ws/gtqsA==">AMUW2mVXr/4hF9QIAFd832TbEwZUT0o4yss3rriGhq3wOUYex4N6kN/XgYmYetbwsNa4Dt7lhb8uNjPu2FYh/KD9DTARzxnJef/WRk+wnAYe5oZ0qNKzTdznQjjUQR7UrOj6vGpiGWlk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dcterms:created xsi:type="dcterms:W3CDTF">2022-10-10T18:01:00Z</dcterms:created>
  <dcterms:modified xsi:type="dcterms:W3CDTF">2022-10-10T18:01:00Z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